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56C" w:rsidRDefault="0072256C"/>
    <w:p w:rsidR="006D62FA" w:rsidRDefault="006D62FA" w:rsidP="006D62FA">
      <w:pPr>
        <w:pStyle w:val="a3"/>
        <w:numPr>
          <w:ilvl w:val="0"/>
          <w:numId w:val="1"/>
        </w:numPr>
        <w:jc w:val="center"/>
        <w:rPr>
          <w:b/>
        </w:rPr>
      </w:pPr>
      <w:r w:rsidRPr="006D62FA">
        <w:rPr>
          <w:b/>
        </w:rPr>
        <w:t>Πανόραμα Ελβετίας 5 μέρες 23-27/12/2024. Αεροπορικώς</w:t>
      </w:r>
    </w:p>
    <w:p w:rsidR="006D62FA" w:rsidRDefault="006D62FA" w:rsidP="006D62FA">
      <w:pPr>
        <w:rPr>
          <w:b/>
        </w:rPr>
      </w:pPr>
      <w:r>
        <w:rPr>
          <w:b/>
        </w:rPr>
        <w:t>1</w:t>
      </w:r>
      <w:r w:rsidRPr="006D62FA">
        <w:rPr>
          <w:b/>
          <w:vertAlign w:val="superscript"/>
        </w:rPr>
        <w:t>η</w:t>
      </w:r>
      <w:r>
        <w:rPr>
          <w:b/>
        </w:rPr>
        <w:t xml:space="preserve"> Μέρα | Θεσσαλονίκη – Ζυρίχη – Γενεύη – Περιήγηση πόλης. </w:t>
      </w:r>
    </w:p>
    <w:p w:rsidR="006D62FA" w:rsidRDefault="006D62FA" w:rsidP="006D62FA">
      <w:r w:rsidRPr="006D62FA">
        <w:t xml:space="preserve">Συγκέντρωση νωρίς το πρωί στο αεροδρόμιο ‘’ Μακεδονία’’ για την απευθείας πτήση για Ζυρίχη. Άφιξη, επιβίβαση στο λεωφορείο μας και αναχώρηση για την Γενεύη. Άφιξη και αμέσως ξεκινάμε την περιήγηση μας στην πόλη η οποία εκτείνεται από την άκρη της ομώνυμης λίμνης και περιβάλλεται από τις οροσειρές του </w:t>
      </w:r>
      <w:proofErr w:type="spellStart"/>
      <w:r w:rsidRPr="006D62FA">
        <w:t>Ιούρα</w:t>
      </w:r>
      <w:proofErr w:type="spellEnd"/>
      <w:r w:rsidRPr="006D62FA">
        <w:t xml:space="preserve"> και των </w:t>
      </w:r>
      <w:proofErr w:type="spellStart"/>
      <w:r w:rsidRPr="006D62FA">
        <w:t>Άλπεων</w:t>
      </w:r>
      <w:proofErr w:type="spellEnd"/>
      <w:r w:rsidRPr="006D62FA">
        <w:t xml:space="preserve"> της Σαβοΐας. Πόλη που συνδυάζει την γαλλική φινέτσα με τον Ελβετικό δυναμισμό. Θα δούμε το </w:t>
      </w:r>
      <w:r w:rsidRPr="006D62FA">
        <w:rPr>
          <w:bCs/>
        </w:rPr>
        <w:t>Μέγαρο των Εθνών</w:t>
      </w:r>
      <w:r w:rsidRPr="006D62FA">
        <w:t xml:space="preserve"> με το μεγαλύτερο συνεδριακό κέντρο παγκοσμίως, την παλιά πόλη, </w:t>
      </w:r>
      <w:r w:rsidRPr="006D62FA">
        <w:rPr>
          <w:bCs/>
        </w:rPr>
        <w:t>το άνθινο Ρολόι που φτιάχτηκε το 1955</w:t>
      </w:r>
      <w:r w:rsidRPr="006D62FA">
        <w:t xml:space="preserve">, </w:t>
      </w:r>
      <w:r w:rsidRPr="006D62FA">
        <w:rPr>
          <w:bCs/>
        </w:rPr>
        <w:t xml:space="preserve">το ψηλότερο </w:t>
      </w:r>
      <w:proofErr w:type="spellStart"/>
      <w:r w:rsidRPr="006D62FA">
        <w:rPr>
          <w:bCs/>
        </w:rPr>
        <w:t>συντριβάνι</w:t>
      </w:r>
      <w:proofErr w:type="spellEnd"/>
      <w:r w:rsidRPr="006D62FA">
        <w:rPr>
          <w:bCs/>
        </w:rPr>
        <w:t xml:space="preserve"> του οποίου ο Πίδακας φτάνει τα 140 μέτρα ύψος</w:t>
      </w:r>
      <w:r w:rsidRPr="006D62FA">
        <w:t xml:space="preserve"> καθώς επίσης το </w:t>
      </w:r>
      <w:r w:rsidRPr="006D62FA">
        <w:rPr>
          <w:bCs/>
        </w:rPr>
        <w:t>Δημαρχείο</w:t>
      </w:r>
      <w:r w:rsidRPr="006D62FA">
        <w:t xml:space="preserve"> όπου γράφτηκε η Πρώτη Συνθήκη της Γενεύης ,αλλά και το </w:t>
      </w:r>
      <w:r w:rsidRPr="006D62FA">
        <w:rPr>
          <w:bCs/>
        </w:rPr>
        <w:t>καθεδρικό ναό του Αγ. Πέτρου</w:t>
      </w:r>
      <w:r w:rsidRPr="006D62FA">
        <w:t xml:space="preserve"> χτισμένος από τον 13ο αιώνα. Χρόνος ελεύθερος στην πιο κοσμοπολίτικη πόλη της Ευρώπης. Στη συνέχεια τακτοποίηση στο ξενοδοχείο μας. </w:t>
      </w:r>
    </w:p>
    <w:p w:rsidR="003738B0" w:rsidRDefault="003738B0" w:rsidP="006D62FA">
      <w:pPr>
        <w:rPr>
          <w:b/>
        </w:rPr>
      </w:pPr>
      <w:r w:rsidRPr="003738B0">
        <w:rPr>
          <w:b/>
        </w:rPr>
        <w:t>2</w:t>
      </w:r>
      <w:r w:rsidRPr="003738B0">
        <w:rPr>
          <w:b/>
          <w:vertAlign w:val="superscript"/>
        </w:rPr>
        <w:t>η</w:t>
      </w:r>
      <w:r w:rsidRPr="003738B0">
        <w:rPr>
          <w:b/>
        </w:rPr>
        <w:t xml:space="preserve"> Μέρα | Γενεύη – </w:t>
      </w:r>
      <w:proofErr w:type="spellStart"/>
      <w:r w:rsidRPr="003738B0">
        <w:rPr>
          <w:b/>
        </w:rPr>
        <w:t>Λωζάνη</w:t>
      </w:r>
      <w:proofErr w:type="spellEnd"/>
      <w:r w:rsidRPr="003738B0">
        <w:rPr>
          <w:b/>
        </w:rPr>
        <w:t xml:space="preserve"> – Βέρνη – Ζυρίχη.</w:t>
      </w:r>
    </w:p>
    <w:p w:rsidR="0048445C" w:rsidRDefault="0048445C" w:rsidP="0048445C">
      <w:r w:rsidRPr="0048445C">
        <w:t xml:space="preserve">Πρωινό και στην συνέχεια διασχίζοντας την πανέμορφη Ελβετική ύπαιθρο θα φτάσουμε στην </w:t>
      </w:r>
      <w:proofErr w:type="spellStart"/>
      <w:r>
        <w:t>Λωζάνη</w:t>
      </w:r>
      <w:proofErr w:type="spellEnd"/>
      <w:r w:rsidRPr="0048445C">
        <w:t xml:space="preserve">. Άφιξη και ακολουθεί περιήγηση, όπου θα δούμε την έδρα της Διεθνούς Ολυμπιακής Επιτροπής, που ξεδιπλώνεται σε δύο τμήματα. Στην παλιά πόλη με το πάρκο Μον Ρεπό, το μέγαρο </w:t>
      </w:r>
      <w:proofErr w:type="spellStart"/>
      <w:r w:rsidRPr="0048445C">
        <w:t>Ριπόν</w:t>
      </w:r>
      <w:proofErr w:type="spellEnd"/>
      <w:r w:rsidRPr="0048445C">
        <w:t xml:space="preserve">, τον Καθεδρικό ναό, τον κεντρικό σιδηροδρομικό σταθμό και στο </w:t>
      </w:r>
      <w:proofErr w:type="spellStart"/>
      <w:r w:rsidRPr="0048445C">
        <w:t>Ουσύ</w:t>
      </w:r>
      <w:proofErr w:type="spellEnd"/>
      <w:r w:rsidRPr="0048445C">
        <w:t xml:space="preserve">, πάνω στη λίμνη </w:t>
      </w:r>
      <w:proofErr w:type="spellStart"/>
      <w:r w:rsidRPr="0048445C">
        <w:t>Λεμάν</w:t>
      </w:r>
      <w:proofErr w:type="spellEnd"/>
      <w:r w:rsidRPr="0048445C">
        <w:t xml:space="preserve"> και το Ολυμπιακό μουσείο. Ελεύθερος χρόνος</w:t>
      </w:r>
      <w:r>
        <w:t xml:space="preserve"> για φαγητό και στη συνέχεια αναχωρούμε για την Βέρνη</w:t>
      </w:r>
      <w:r w:rsidR="005536D0">
        <w:t xml:space="preserve">. </w:t>
      </w:r>
      <w:r w:rsidR="005536D0" w:rsidRPr="005536D0">
        <w:t xml:space="preserve">Η πόλη είναι κτισμένη σε μια απόκρημνη καμπή του ποταμού Άαρ, με χαρακτηριστική αρχιτεκτονική του 16ου αιώνα με φόντο τις μεγαλειώδεις Άλπεις. Στην περιήγηση μας θα δούμε τον καθεδρικό ναό του Αγ. Βικεντίου, την κεντρική αρτηρία </w:t>
      </w:r>
      <w:proofErr w:type="spellStart"/>
      <w:r w:rsidR="005536D0" w:rsidRPr="005536D0">
        <w:t>Μάρκτγκάσε</w:t>
      </w:r>
      <w:proofErr w:type="spellEnd"/>
      <w:r w:rsidR="005536D0" w:rsidRPr="005536D0">
        <w:t xml:space="preserve"> πλαισιωμένη από ψηφιδωτές στοές, τον περίφημο πύργο των Ρολογιών κ.α</w:t>
      </w:r>
      <w:r w:rsidR="005536D0">
        <w:t xml:space="preserve">. Ελεύθερος χρόνος και αναχώρηση για την Ζυρίχη. Τακτοποίηση στο ξενοδοχείο μας. </w:t>
      </w:r>
    </w:p>
    <w:p w:rsidR="00492785" w:rsidRPr="00492785" w:rsidRDefault="00492785" w:rsidP="00492785">
      <w:pPr>
        <w:rPr>
          <w:b/>
        </w:rPr>
      </w:pPr>
      <w:r w:rsidRPr="00492785">
        <w:rPr>
          <w:b/>
        </w:rPr>
        <w:t>3</w:t>
      </w:r>
      <w:r w:rsidRPr="00492785">
        <w:rPr>
          <w:b/>
          <w:vertAlign w:val="superscript"/>
        </w:rPr>
        <w:t>η</w:t>
      </w:r>
      <w:r w:rsidRPr="00492785">
        <w:rPr>
          <w:b/>
        </w:rPr>
        <w:t xml:space="preserve"> Μέρα | Ζυρίχη – Αλπικό τρένο – </w:t>
      </w:r>
      <w:r w:rsidRPr="00492785">
        <w:rPr>
          <w:b/>
          <w:lang w:val="en-US"/>
        </w:rPr>
        <w:t>St</w:t>
      </w:r>
      <w:r w:rsidRPr="00492785">
        <w:rPr>
          <w:b/>
        </w:rPr>
        <w:t xml:space="preserve">. </w:t>
      </w:r>
      <w:r w:rsidRPr="00492785">
        <w:rPr>
          <w:b/>
          <w:lang w:val="en-US"/>
        </w:rPr>
        <w:t>Moritz</w:t>
      </w:r>
    </w:p>
    <w:p w:rsidR="00492785" w:rsidRPr="00492785" w:rsidRDefault="00492785" w:rsidP="00492785">
      <w:r w:rsidRPr="00492785">
        <w:t xml:space="preserve">Πρωινό και αναχώρηση προαιρετικά για το </w:t>
      </w:r>
      <w:proofErr w:type="spellStart"/>
      <w:r w:rsidRPr="00492785">
        <w:t>Chur</w:t>
      </w:r>
      <w:proofErr w:type="spellEnd"/>
      <w:r w:rsidRPr="00492785">
        <w:t xml:space="preserve"> από όπου θα επιβιβαστούμε στο Αλπικό τρένο (εισιτήριο εξ ιδίων) για το παγκοσμίου φήμης χιονοδρομικό κέντρο </w:t>
      </w:r>
      <w:proofErr w:type="spellStart"/>
      <w:r w:rsidRPr="00492785">
        <w:t>St</w:t>
      </w:r>
      <w:proofErr w:type="spellEnd"/>
      <w:r w:rsidRPr="00492785">
        <w:t xml:space="preserve">. </w:t>
      </w:r>
      <w:proofErr w:type="spellStart"/>
      <w:r w:rsidRPr="00492785">
        <w:t>Moritz</w:t>
      </w:r>
      <w:proofErr w:type="spellEnd"/>
      <w:r w:rsidRPr="00492785">
        <w:t xml:space="preserve"> το οποίο είναι κτισμένο σε υψόμετρο 1580 μέτρων και περιβάλλεται από μια λίμνη η οποία αποτελεί ιδανικό τοπίο. Αρχικά ήταν μικρό χωριό με ιαματικές πηγές, γνωστές ήδη από τους μεσαιωνικούς χρόνους. Άρχισε να εξελίσσεται σε χειμερινό θέρετρο από το 19ο αιώνα και σήμερα είναι ένα μέρος ιδεώδες για σκι αλλά και το καλοκαίρι για πεζοπορία. Το χειμώνα η λίμνη είναι παγωμένη και στη ιδιότυπη αυτή ‘’πίστα’’ γίνονται αγώνες χόκεϊ με άλογα στο πάγο. Σας προτείνουμε να ανεβείτε στο ομώνυμο χιονοδρομικό κέντρο για να απολαύσετε ζεστό καφέ ή σοκολάτα με θέα την παγωμένη λίμνη. Μπορείτε επίσης να επισκεφτείτε κάποιο από τα ξενοδοχεία που προσφέρουν εκπληκτική θέα στη λίμνη για καφέ ή γεύμα. Στην συνέχεια επιστροφή με το τρένο για το </w:t>
      </w:r>
      <w:proofErr w:type="spellStart"/>
      <w:r w:rsidRPr="00492785">
        <w:t>Chur</w:t>
      </w:r>
      <w:proofErr w:type="spellEnd"/>
      <w:r w:rsidRPr="00492785">
        <w:t xml:space="preserve">, επιβίβαση στο λεωφορείο μας και επιστροφή στη Ζυρίχη το απόγευμα. </w:t>
      </w:r>
    </w:p>
    <w:p w:rsidR="00492785" w:rsidRPr="00492785" w:rsidRDefault="00492785" w:rsidP="00492785">
      <w:pPr>
        <w:rPr>
          <w:b/>
        </w:rPr>
      </w:pPr>
      <w:r>
        <w:rPr>
          <w:b/>
        </w:rPr>
        <w:t>4</w:t>
      </w:r>
      <w:r w:rsidRPr="00492785">
        <w:rPr>
          <w:b/>
          <w:vertAlign w:val="superscript"/>
        </w:rPr>
        <w:t>η</w:t>
      </w:r>
      <w:r w:rsidRPr="00492785">
        <w:rPr>
          <w:b/>
        </w:rPr>
        <w:t xml:space="preserve"> Μέρα | Ζυρίχη – </w:t>
      </w:r>
      <w:proofErr w:type="spellStart"/>
      <w:r w:rsidRPr="00492785">
        <w:rPr>
          <w:b/>
        </w:rPr>
        <w:t>Λουκέρνη</w:t>
      </w:r>
      <w:proofErr w:type="spellEnd"/>
      <w:r w:rsidRPr="00492785">
        <w:rPr>
          <w:b/>
        </w:rPr>
        <w:t xml:space="preserve"> – Καταρράκτες </w:t>
      </w:r>
      <w:proofErr w:type="spellStart"/>
      <w:r w:rsidRPr="00492785">
        <w:rPr>
          <w:b/>
        </w:rPr>
        <w:t>Σάφχάουζεν</w:t>
      </w:r>
      <w:proofErr w:type="spellEnd"/>
      <w:r w:rsidRPr="00492785">
        <w:rPr>
          <w:b/>
        </w:rPr>
        <w:t xml:space="preserve"> – Ζυρίχη. </w:t>
      </w:r>
    </w:p>
    <w:p w:rsidR="00492785" w:rsidRDefault="00492785" w:rsidP="00492785">
      <w:r w:rsidRPr="00492785">
        <w:t xml:space="preserve">Πρωινό και στη συνέχεια θα αναχωρήσουμε για την </w:t>
      </w:r>
      <w:proofErr w:type="spellStart"/>
      <w:r w:rsidRPr="00492785">
        <w:t>Λουκέρνη</w:t>
      </w:r>
      <w:proofErr w:type="spellEnd"/>
      <w:r w:rsidRPr="00492785">
        <w:t xml:space="preserve">. Άφιξη και ξεκινάμε την ξενάγηση στην πόλη με τις χρωματιστές προσόψεις των σπιτιών, τα πλακόστρωτα δρομάκια και τις μικρές πλατείες με τα σιντριβάνια. Σπουδαίο αξιοθέατο είναι η ξύλινη σκεπαστή </w:t>
      </w:r>
      <w:r w:rsidRPr="00492785">
        <w:lastRenderedPageBreak/>
        <w:t xml:space="preserve">μεσαιωνική γέφυρα </w:t>
      </w:r>
      <w:proofErr w:type="spellStart"/>
      <w:r w:rsidRPr="00492785">
        <w:t>Καπελμπρίκε</w:t>
      </w:r>
      <w:proofErr w:type="spellEnd"/>
      <w:r w:rsidRPr="00492785">
        <w:t xml:space="preserve"> που απεικονίζει την ιστορία της πόλης σε 120 πίνακες ζωγραφισμένους σε ξύλο. Θα δούμε το παλιό Δημαρχείο και στη συνέχεια θα έχουμε ελεύθερο χρόνο στο λιθόστρωτο ιστορικό κέντρο που δίνει παραμυθένια χροιά στην πόλη. Συνεχίζουμε για τους καταρράκτες </w:t>
      </w:r>
      <w:proofErr w:type="spellStart"/>
      <w:r w:rsidRPr="00492785">
        <w:t>Σάφχάουζεν</w:t>
      </w:r>
      <w:proofErr w:type="spellEnd"/>
      <w:r w:rsidRPr="00492785">
        <w:t xml:space="preserve"> οι οποίοι θεωρούνται οι πιο εντυπωσιακοί και μεγαλύτεροι σε όγκο νερού στην Ευρώπη. Φωτογραφηθείτε στην ειδική εξέδρα που έχει στηθεί μπροστά στους καταρράκτες για τους τολμηρούς επισκέπτες. Στη συνέχεια θα επιστρέψουμε στη Ζυρίχη.</w:t>
      </w:r>
    </w:p>
    <w:p w:rsidR="00492785" w:rsidRDefault="00492785" w:rsidP="00492785">
      <w:pPr>
        <w:ind w:left="720" w:hanging="720"/>
        <w:rPr>
          <w:b/>
        </w:rPr>
      </w:pPr>
      <w:r w:rsidRPr="00492785">
        <w:rPr>
          <w:b/>
        </w:rPr>
        <w:t>5</w:t>
      </w:r>
      <w:r w:rsidRPr="00492785">
        <w:rPr>
          <w:b/>
          <w:vertAlign w:val="superscript"/>
        </w:rPr>
        <w:t>η</w:t>
      </w:r>
      <w:r w:rsidRPr="00492785">
        <w:rPr>
          <w:b/>
        </w:rPr>
        <w:t xml:space="preserve"> Μέρα | Ζυρίχη – Πτήση επιστροφής. </w:t>
      </w:r>
    </w:p>
    <w:p w:rsidR="00492785" w:rsidRPr="00492785" w:rsidRDefault="00492785" w:rsidP="00492785">
      <w:pPr>
        <w:ind w:left="720" w:hanging="720"/>
        <w:jc w:val="both"/>
      </w:pPr>
      <w:r w:rsidRPr="00492785">
        <w:t>Πρωινό και ελεύθερος χρόνος. Στη συνέχεια αναχώρηση για το αεροδρόμιο της Ζυρίχης</w:t>
      </w:r>
    </w:p>
    <w:p w:rsidR="00492785" w:rsidRDefault="00492785" w:rsidP="00492785">
      <w:pPr>
        <w:ind w:left="720" w:hanging="720"/>
        <w:jc w:val="both"/>
      </w:pPr>
      <w:r w:rsidRPr="00492785">
        <w:t>για την πτήση της επιστροφής.</w:t>
      </w:r>
    </w:p>
    <w:p w:rsidR="00A8628A" w:rsidRDefault="00A8628A" w:rsidP="00492785">
      <w:pPr>
        <w:ind w:left="720" w:hanging="720"/>
        <w:jc w:val="both"/>
      </w:pPr>
    </w:p>
    <w:tbl>
      <w:tblPr>
        <w:tblW w:w="11483" w:type="dxa"/>
        <w:tblInd w:w="-1575" w:type="dxa"/>
        <w:tblLayout w:type="fixed"/>
        <w:tblCellMar>
          <w:left w:w="0" w:type="dxa"/>
          <w:right w:w="0" w:type="dxa"/>
        </w:tblCellMar>
        <w:tblLook w:val="04A0" w:firstRow="1" w:lastRow="0" w:firstColumn="1" w:lastColumn="0" w:noHBand="0" w:noVBand="1"/>
      </w:tblPr>
      <w:tblGrid>
        <w:gridCol w:w="1455"/>
        <w:gridCol w:w="2502"/>
        <w:gridCol w:w="2197"/>
        <w:gridCol w:w="2197"/>
        <w:gridCol w:w="864"/>
        <w:gridCol w:w="2268"/>
      </w:tblGrid>
      <w:tr w:rsidR="00F57A17" w:rsidRPr="00A8628A" w:rsidTr="00F57A17">
        <w:trPr>
          <w:trHeight w:val="315"/>
        </w:trPr>
        <w:tc>
          <w:tcPr>
            <w:tcW w:w="9215" w:type="dxa"/>
            <w:gridSpan w:val="5"/>
            <w:vMerge w:val="restart"/>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8628A" w:rsidRPr="00A8628A" w:rsidRDefault="00A8628A" w:rsidP="00A8628A">
            <w:pPr>
              <w:spacing w:after="0" w:line="240" w:lineRule="auto"/>
              <w:jc w:val="center"/>
              <w:rPr>
                <w:rFonts w:ascii="Arial" w:eastAsia="Times New Roman" w:hAnsi="Arial" w:cs="Arial"/>
                <w:b/>
                <w:bCs/>
                <w:sz w:val="24"/>
                <w:szCs w:val="24"/>
                <w:lang w:eastAsia="el-GR"/>
              </w:rPr>
            </w:pPr>
            <w:r w:rsidRPr="00A8628A">
              <w:rPr>
                <w:rFonts w:ascii="Arial" w:eastAsia="Times New Roman" w:hAnsi="Arial" w:cs="Arial"/>
                <w:b/>
                <w:bCs/>
                <w:sz w:val="24"/>
                <w:szCs w:val="24"/>
                <w:lang w:eastAsia="el-GR"/>
              </w:rPr>
              <w:t>Πανόραμα Ελβετίας 5 μέρες</w:t>
            </w:r>
          </w:p>
        </w:tc>
        <w:tc>
          <w:tcPr>
            <w:tcW w:w="2268" w:type="dxa"/>
            <w:vMerge w:val="restart"/>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8628A" w:rsidRPr="00A8628A" w:rsidRDefault="00A8628A" w:rsidP="00A8628A">
            <w:pPr>
              <w:spacing w:after="0" w:line="240" w:lineRule="auto"/>
              <w:jc w:val="center"/>
              <w:rPr>
                <w:rFonts w:ascii="Arial" w:eastAsia="Times New Roman" w:hAnsi="Arial" w:cs="Arial"/>
                <w:b/>
                <w:bCs/>
                <w:sz w:val="24"/>
                <w:szCs w:val="24"/>
                <w:lang w:eastAsia="el-GR"/>
              </w:rPr>
            </w:pPr>
            <w:r w:rsidRPr="00A8628A">
              <w:rPr>
                <w:rFonts w:ascii="Arial" w:eastAsia="Times New Roman" w:hAnsi="Arial" w:cs="Arial"/>
                <w:b/>
                <w:bCs/>
                <w:sz w:val="24"/>
                <w:szCs w:val="24"/>
                <w:lang w:eastAsia="el-GR"/>
              </w:rPr>
              <w:t>Γενικές πληροφορίες</w:t>
            </w:r>
          </w:p>
        </w:tc>
      </w:tr>
      <w:tr w:rsidR="00F57A17" w:rsidRPr="00A8628A" w:rsidTr="00F57A17">
        <w:trPr>
          <w:trHeight w:val="450"/>
        </w:trPr>
        <w:tc>
          <w:tcPr>
            <w:tcW w:w="9215"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A8628A" w:rsidRPr="00A8628A" w:rsidRDefault="00A8628A" w:rsidP="00A8628A">
            <w:pPr>
              <w:spacing w:after="0" w:line="240" w:lineRule="auto"/>
              <w:rPr>
                <w:rFonts w:ascii="Arial" w:eastAsia="Times New Roman" w:hAnsi="Arial" w:cs="Arial"/>
                <w:b/>
                <w:bCs/>
                <w:sz w:val="24"/>
                <w:szCs w:val="24"/>
                <w:lang w:eastAsia="el-GR"/>
              </w:rPr>
            </w:pPr>
          </w:p>
        </w:tc>
        <w:tc>
          <w:tcPr>
            <w:tcW w:w="2268" w:type="dxa"/>
            <w:vMerge/>
            <w:tcBorders>
              <w:top w:val="single" w:sz="12" w:space="0" w:color="000000"/>
              <w:left w:val="single" w:sz="6" w:space="0" w:color="CCCCCC"/>
              <w:bottom w:val="single" w:sz="12" w:space="0" w:color="000000"/>
              <w:right w:val="single" w:sz="12" w:space="0" w:color="000000"/>
            </w:tcBorders>
            <w:vAlign w:val="center"/>
            <w:hideMark/>
          </w:tcPr>
          <w:p w:rsidR="00A8628A" w:rsidRPr="00A8628A" w:rsidRDefault="00A8628A" w:rsidP="00A8628A">
            <w:pPr>
              <w:spacing w:after="0" w:line="240" w:lineRule="auto"/>
              <w:rPr>
                <w:rFonts w:ascii="Arial" w:eastAsia="Times New Roman" w:hAnsi="Arial" w:cs="Arial"/>
                <w:b/>
                <w:bCs/>
                <w:sz w:val="24"/>
                <w:szCs w:val="24"/>
                <w:lang w:eastAsia="el-GR"/>
              </w:rPr>
            </w:pPr>
          </w:p>
        </w:tc>
      </w:tr>
      <w:tr w:rsidR="00F57A17" w:rsidRPr="00A8628A" w:rsidTr="00F57A17">
        <w:trPr>
          <w:trHeight w:val="315"/>
        </w:trPr>
        <w:tc>
          <w:tcPr>
            <w:tcW w:w="145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b/>
                <w:bCs/>
                <w:color w:val="212529"/>
                <w:sz w:val="24"/>
                <w:szCs w:val="24"/>
                <w:lang w:eastAsia="el-GR"/>
              </w:rPr>
            </w:pPr>
            <w:r w:rsidRPr="00A8628A">
              <w:rPr>
                <w:rFonts w:eastAsia="Times New Roman" w:cstheme="minorHAnsi"/>
                <w:b/>
                <w:bCs/>
                <w:color w:val="212529"/>
                <w:sz w:val="24"/>
                <w:szCs w:val="24"/>
                <w:lang w:eastAsia="el-GR"/>
              </w:rPr>
              <w:t>Ημερομηνία</w:t>
            </w:r>
          </w:p>
        </w:tc>
        <w:tc>
          <w:tcPr>
            <w:tcW w:w="250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b/>
                <w:bCs/>
                <w:color w:val="212529"/>
                <w:sz w:val="24"/>
                <w:szCs w:val="24"/>
                <w:lang w:eastAsia="el-GR"/>
              </w:rPr>
            </w:pPr>
            <w:r w:rsidRPr="00A8628A">
              <w:rPr>
                <w:rFonts w:eastAsia="Times New Roman" w:cstheme="minorHAnsi"/>
                <w:b/>
                <w:bCs/>
                <w:color w:val="212529"/>
                <w:sz w:val="24"/>
                <w:szCs w:val="24"/>
                <w:lang w:eastAsia="el-GR"/>
              </w:rPr>
              <w:t>Ξενοδοχείο</w:t>
            </w:r>
            <w:r w:rsidRPr="00A8628A">
              <w:rPr>
                <w:rFonts w:eastAsia="Times New Roman" w:cstheme="minorHAnsi"/>
                <w:b/>
                <w:bCs/>
                <w:color w:val="212529"/>
                <w:sz w:val="24"/>
                <w:szCs w:val="24"/>
                <w:lang w:eastAsia="el-GR"/>
              </w:rPr>
              <w:br/>
              <w:t>Τοποθεσία</w:t>
            </w:r>
          </w:p>
        </w:tc>
        <w:tc>
          <w:tcPr>
            <w:tcW w:w="219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b/>
                <w:bCs/>
                <w:color w:val="212529"/>
                <w:sz w:val="24"/>
                <w:szCs w:val="24"/>
                <w:lang w:eastAsia="el-GR"/>
              </w:rPr>
            </w:pPr>
            <w:r w:rsidRPr="00A8628A">
              <w:rPr>
                <w:rFonts w:eastAsia="Times New Roman" w:cstheme="minorHAnsi"/>
                <w:b/>
                <w:bCs/>
                <w:color w:val="212529"/>
                <w:sz w:val="24"/>
                <w:szCs w:val="24"/>
                <w:lang w:eastAsia="el-GR"/>
              </w:rPr>
              <w:t>Τιμή σε δίκλινο/</w:t>
            </w:r>
            <w:r w:rsidRPr="00A8628A">
              <w:rPr>
                <w:rFonts w:eastAsia="Times New Roman" w:cstheme="minorHAnsi"/>
                <w:b/>
                <w:bCs/>
                <w:color w:val="212529"/>
                <w:sz w:val="24"/>
                <w:szCs w:val="24"/>
                <w:lang w:eastAsia="el-GR"/>
              </w:rPr>
              <w:br/>
              <w:t>τρίκλινο</w:t>
            </w:r>
            <w:r w:rsidRPr="00A8628A">
              <w:rPr>
                <w:rFonts w:eastAsia="Times New Roman" w:cstheme="minorHAnsi"/>
                <w:b/>
                <w:bCs/>
                <w:color w:val="212529"/>
                <w:sz w:val="24"/>
                <w:szCs w:val="24"/>
                <w:lang w:eastAsia="el-GR"/>
              </w:rPr>
              <w:br/>
            </w:r>
            <w:proofErr w:type="spellStart"/>
            <w:r w:rsidRPr="00A8628A">
              <w:rPr>
                <w:rFonts w:eastAsia="Times New Roman" w:cstheme="minorHAnsi"/>
                <w:b/>
                <w:bCs/>
                <w:color w:val="212529"/>
                <w:sz w:val="24"/>
                <w:szCs w:val="24"/>
                <w:lang w:eastAsia="el-GR"/>
              </w:rPr>
              <w:t>Early</w:t>
            </w:r>
            <w:proofErr w:type="spellEnd"/>
            <w:r w:rsidRPr="00A8628A">
              <w:rPr>
                <w:rFonts w:eastAsia="Times New Roman" w:cstheme="minorHAnsi"/>
                <w:b/>
                <w:bCs/>
                <w:color w:val="212529"/>
                <w:sz w:val="24"/>
                <w:szCs w:val="24"/>
                <w:lang w:eastAsia="el-GR"/>
              </w:rPr>
              <w:t xml:space="preserve"> booking/</w:t>
            </w:r>
            <w:r w:rsidRPr="00F57A17">
              <w:rPr>
                <w:rFonts w:eastAsia="Times New Roman" w:cstheme="minorHAnsi"/>
                <w:b/>
                <w:bCs/>
                <w:color w:val="212529"/>
                <w:sz w:val="24"/>
                <w:szCs w:val="24"/>
                <w:lang w:eastAsia="el-GR"/>
              </w:rPr>
              <w:t>Κανονική</w:t>
            </w:r>
            <w:r w:rsidRPr="00A8628A">
              <w:rPr>
                <w:rFonts w:eastAsia="Times New Roman" w:cstheme="minorHAnsi"/>
                <w:b/>
                <w:bCs/>
                <w:color w:val="212529"/>
                <w:sz w:val="24"/>
                <w:szCs w:val="24"/>
                <w:lang w:eastAsia="el-GR"/>
              </w:rPr>
              <w:t xml:space="preserve"> τιμή</w:t>
            </w:r>
          </w:p>
        </w:tc>
        <w:tc>
          <w:tcPr>
            <w:tcW w:w="219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b/>
                <w:bCs/>
                <w:color w:val="212529"/>
                <w:sz w:val="24"/>
                <w:szCs w:val="24"/>
                <w:lang w:eastAsia="el-GR"/>
              </w:rPr>
            </w:pPr>
            <w:r w:rsidRPr="00A8628A">
              <w:rPr>
                <w:rFonts w:eastAsia="Times New Roman" w:cstheme="minorHAnsi"/>
                <w:b/>
                <w:bCs/>
                <w:color w:val="212529"/>
                <w:sz w:val="24"/>
                <w:szCs w:val="24"/>
                <w:lang w:eastAsia="el-GR"/>
              </w:rPr>
              <w:t>Τιμή παιδιού έως</w:t>
            </w:r>
            <w:r w:rsidRPr="00A8628A">
              <w:rPr>
                <w:rFonts w:eastAsia="Times New Roman" w:cstheme="minorHAnsi"/>
                <w:b/>
                <w:bCs/>
                <w:color w:val="212529"/>
                <w:sz w:val="24"/>
                <w:szCs w:val="24"/>
                <w:lang w:eastAsia="el-GR"/>
              </w:rPr>
              <w:br/>
              <w:t>12ετών</w:t>
            </w:r>
            <w:r w:rsidRPr="00A8628A">
              <w:rPr>
                <w:rFonts w:eastAsia="Times New Roman" w:cstheme="minorHAnsi"/>
                <w:b/>
                <w:bCs/>
                <w:color w:val="212529"/>
                <w:sz w:val="24"/>
                <w:szCs w:val="24"/>
                <w:lang w:eastAsia="el-GR"/>
              </w:rPr>
              <w:br/>
            </w:r>
            <w:r w:rsidR="00F57A17" w:rsidRPr="00F57A17">
              <w:rPr>
                <w:rFonts w:eastAsia="Times New Roman" w:cstheme="minorHAnsi"/>
                <w:b/>
                <w:bCs/>
                <w:color w:val="212529"/>
                <w:sz w:val="24"/>
                <w:szCs w:val="24"/>
                <w:lang w:val="en-US" w:eastAsia="el-GR"/>
              </w:rPr>
              <w:t>Early</w:t>
            </w:r>
            <w:r w:rsidR="00F57A17" w:rsidRPr="00F57A17">
              <w:rPr>
                <w:rFonts w:eastAsia="Times New Roman" w:cstheme="minorHAnsi"/>
                <w:b/>
                <w:bCs/>
                <w:color w:val="212529"/>
                <w:sz w:val="24"/>
                <w:szCs w:val="24"/>
                <w:lang w:eastAsia="el-GR"/>
              </w:rPr>
              <w:t xml:space="preserve"> </w:t>
            </w:r>
            <w:r w:rsidR="00F57A17" w:rsidRPr="00F57A17">
              <w:rPr>
                <w:rFonts w:eastAsia="Times New Roman" w:cstheme="minorHAnsi"/>
                <w:b/>
                <w:bCs/>
                <w:color w:val="212529"/>
                <w:sz w:val="24"/>
                <w:szCs w:val="24"/>
                <w:lang w:val="en-US" w:eastAsia="el-GR"/>
              </w:rPr>
              <w:t>booking</w:t>
            </w:r>
            <w:r w:rsidRPr="00A8628A">
              <w:rPr>
                <w:rFonts w:eastAsia="Times New Roman" w:cstheme="minorHAnsi"/>
                <w:b/>
                <w:bCs/>
                <w:color w:val="212529"/>
                <w:sz w:val="24"/>
                <w:szCs w:val="24"/>
                <w:lang w:eastAsia="el-GR"/>
              </w:rPr>
              <w:t>/</w:t>
            </w:r>
            <w:r w:rsidRPr="00F57A17">
              <w:rPr>
                <w:rFonts w:eastAsia="Times New Roman" w:cstheme="minorHAnsi"/>
                <w:b/>
                <w:bCs/>
                <w:color w:val="212529"/>
                <w:sz w:val="24"/>
                <w:szCs w:val="24"/>
                <w:lang w:eastAsia="el-GR"/>
              </w:rPr>
              <w:t>Κανονική</w:t>
            </w:r>
            <w:r w:rsidRPr="00A8628A">
              <w:rPr>
                <w:rFonts w:eastAsia="Times New Roman" w:cstheme="minorHAnsi"/>
                <w:b/>
                <w:bCs/>
                <w:color w:val="212529"/>
                <w:sz w:val="24"/>
                <w:szCs w:val="24"/>
                <w:lang w:eastAsia="el-GR"/>
              </w:rPr>
              <w:t xml:space="preserve"> τιμή</w:t>
            </w:r>
          </w:p>
        </w:tc>
        <w:tc>
          <w:tcPr>
            <w:tcW w:w="86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b/>
                <w:bCs/>
                <w:color w:val="212529"/>
                <w:sz w:val="24"/>
                <w:szCs w:val="24"/>
                <w:lang w:eastAsia="el-GR"/>
              </w:rPr>
            </w:pPr>
            <w:r w:rsidRPr="00A8628A">
              <w:rPr>
                <w:rFonts w:eastAsia="Times New Roman" w:cstheme="minorHAnsi"/>
                <w:b/>
                <w:bCs/>
                <w:color w:val="212529"/>
                <w:sz w:val="24"/>
                <w:szCs w:val="24"/>
                <w:lang w:eastAsia="el-GR"/>
              </w:rPr>
              <w:t>Τιμή σε</w:t>
            </w:r>
            <w:r w:rsidRPr="00A8628A">
              <w:rPr>
                <w:rFonts w:eastAsia="Times New Roman" w:cstheme="minorHAnsi"/>
                <w:b/>
                <w:bCs/>
                <w:color w:val="212529"/>
                <w:sz w:val="24"/>
                <w:szCs w:val="24"/>
                <w:lang w:eastAsia="el-GR"/>
              </w:rPr>
              <w:br/>
              <w:t>μονόκλινο</w:t>
            </w:r>
          </w:p>
        </w:tc>
        <w:tc>
          <w:tcPr>
            <w:tcW w:w="226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b/>
                <w:bCs/>
                <w:color w:val="212529"/>
                <w:sz w:val="24"/>
                <w:szCs w:val="24"/>
                <w:lang w:eastAsia="el-GR"/>
              </w:rPr>
            </w:pPr>
            <w:r w:rsidRPr="00A8628A">
              <w:rPr>
                <w:rFonts w:eastAsia="Times New Roman" w:cstheme="minorHAnsi"/>
                <w:b/>
                <w:bCs/>
                <w:color w:val="212529"/>
                <w:sz w:val="24"/>
                <w:szCs w:val="24"/>
                <w:lang w:eastAsia="el-GR"/>
              </w:rPr>
              <w:t>Αεροπορική</w:t>
            </w:r>
            <w:r w:rsidRPr="00A8628A">
              <w:rPr>
                <w:rFonts w:eastAsia="Times New Roman" w:cstheme="minorHAnsi"/>
                <w:b/>
                <w:bCs/>
                <w:color w:val="212529"/>
                <w:sz w:val="24"/>
                <w:szCs w:val="24"/>
                <w:lang w:eastAsia="el-GR"/>
              </w:rPr>
              <w:br/>
              <w:t>εταιρεία</w:t>
            </w:r>
            <w:r w:rsidRPr="00A8628A">
              <w:rPr>
                <w:rFonts w:eastAsia="Times New Roman" w:cstheme="minorHAnsi"/>
                <w:b/>
                <w:bCs/>
                <w:color w:val="212529"/>
                <w:sz w:val="24"/>
                <w:szCs w:val="24"/>
                <w:lang w:eastAsia="el-GR"/>
              </w:rPr>
              <w:br/>
              <w:t xml:space="preserve">Aegean </w:t>
            </w:r>
            <w:proofErr w:type="spellStart"/>
            <w:r w:rsidRPr="00A8628A">
              <w:rPr>
                <w:rFonts w:eastAsia="Times New Roman" w:cstheme="minorHAnsi"/>
                <w:b/>
                <w:bCs/>
                <w:color w:val="212529"/>
                <w:sz w:val="24"/>
                <w:szCs w:val="24"/>
                <w:lang w:eastAsia="el-GR"/>
              </w:rPr>
              <w:t>Airlines</w:t>
            </w:r>
            <w:proofErr w:type="spellEnd"/>
            <w:r w:rsidRPr="00A8628A">
              <w:rPr>
                <w:rFonts w:eastAsia="Times New Roman" w:cstheme="minorHAnsi"/>
                <w:b/>
                <w:bCs/>
                <w:color w:val="212529"/>
                <w:sz w:val="24"/>
                <w:szCs w:val="24"/>
                <w:lang w:eastAsia="el-GR"/>
              </w:rPr>
              <w:t xml:space="preserve"> </w:t>
            </w:r>
          </w:p>
        </w:tc>
      </w:tr>
      <w:tr w:rsidR="00F57A17" w:rsidRPr="00A8628A" w:rsidTr="00F57A17">
        <w:trPr>
          <w:trHeight w:val="915"/>
        </w:trPr>
        <w:tc>
          <w:tcPr>
            <w:tcW w:w="1455"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color w:val="212529"/>
                <w:sz w:val="24"/>
                <w:szCs w:val="24"/>
                <w:lang w:eastAsia="el-GR"/>
              </w:rPr>
            </w:pPr>
            <w:r w:rsidRPr="00A8628A">
              <w:rPr>
                <w:rFonts w:eastAsia="Times New Roman" w:cstheme="minorHAnsi"/>
                <w:color w:val="212529"/>
                <w:sz w:val="24"/>
                <w:szCs w:val="24"/>
                <w:lang w:eastAsia="el-GR"/>
              </w:rPr>
              <w:t>5 μέρες 23/12/24</w:t>
            </w:r>
          </w:p>
        </w:tc>
        <w:tc>
          <w:tcPr>
            <w:tcW w:w="250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color w:val="212529"/>
                <w:sz w:val="24"/>
                <w:szCs w:val="24"/>
                <w:lang w:eastAsia="el-GR"/>
              </w:rPr>
            </w:pPr>
            <w:r w:rsidRPr="00A8628A">
              <w:rPr>
                <w:rFonts w:eastAsia="Times New Roman" w:cstheme="minorHAnsi"/>
                <w:color w:val="212529"/>
                <w:sz w:val="24"/>
                <w:szCs w:val="24"/>
                <w:lang w:eastAsia="el-GR"/>
              </w:rPr>
              <w:t xml:space="preserve">Γενεύη: </w:t>
            </w:r>
            <w:proofErr w:type="spellStart"/>
            <w:r w:rsidRPr="00A8628A">
              <w:rPr>
                <w:rFonts w:eastAsia="Times New Roman" w:cstheme="minorHAnsi"/>
                <w:color w:val="212529"/>
                <w:sz w:val="24"/>
                <w:szCs w:val="24"/>
                <w:lang w:eastAsia="el-GR"/>
              </w:rPr>
              <w:t>Nash</w:t>
            </w:r>
            <w:proofErr w:type="spellEnd"/>
            <w:r w:rsidRPr="00A8628A">
              <w:rPr>
                <w:rFonts w:eastAsia="Times New Roman" w:cstheme="minorHAnsi"/>
                <w:color w:val="212529"/>
                <w:sz w:val="24"/>
                <w:szCs w:val="24"/>
                <w:lang w:eastAsia="el-GR"/>
              </w:rPr>
              <w:t xml:space="preserve"> Airport hotel 4*</w:t>
            </w:r>
          </w:p>
        </w:tc>
        <w:tc>
          <w:tcPr>
            <w:tcW w:w="219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481AFA" w:rsidP="00A8628A">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585</w:t>
            </w:r>
            <w:r w:rsidR="00A8628A" w:rsidRPr="00A8628A">
              <w:rPr>
                <w:rFonts w:eastAsia="Times New Roman" w:cstheme="minorHAnsi"/>
                <w:color w:val="212529"/>
                <w:sz w:val="24"/>
                <w:szCs w:val="24"/>
                <w:lang w:eastAsia="el-GR"/>
              </w:rPr>
              <w:t>€/</w:t>
            </w:r>
            <w:r>
              <w:rPr>
                <w:rFonts w:eastAsia="Times New Roman" w:cstheme="minorHAnsi"/>
                <w:color w:val="212529"/>
                <w:sz w:val="24"/>
                <w:szCs w:val="24"/>
                <w:lang w:val="en-US" w:eastAsia="el-GR"/>
              </w:rPr>
              <w:t>625</w:t>
            </w:r>
            <w:r w:rsidR="00A8628A" w:rsidRPr="00A8628A">
              <w:rPr>
                <w:rFonts w:eastAsia="Times New Roman" w:cstheme="minorHAnsi"/>
                <w:color w:val="212529"/>
                <w:sz w:val="24"/>
                <w:szCs w:val="24"/>
                <w:lang w:eastAsia="el-GR"/>
              </w:rPr>
              <w:t>€</w:t>
            </w:r>
          </w:p>
        </w:tc>
        <w:tc>
          <w:tcPr>
            <w:tcW w:w="219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481AFA" w:rsidP="00A8628A">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465</w:t>
            </w:r>
            <w:r w:rsidR="00A8628A" w:rsidRPr="00A8628A">
              <w:rPr>
                <w:rFonts w:eastAsia="Times New Roman" w:cstheme="minorHAnsi"/>
                <w:color w:val="212529"/>
                <w:sz w:val="24"/>
                <w:szCs w:val="24"/>
                <w:lang w:eastAsia="el-GR"/>
              </w:rPr>
              <w:t>€/</w:t>
            </w:r>
            <w:r>
              <w:rPr>
                <w:rFonts w:eastAsia="Times New Roman" w:cstheme="minorHAnsi"/>
                <w:color w:val="212529"/>
                <w:sz w:val="24"/>
                <w:szCs w:val="24"/>
                <w:lang w:val="en-US" w:eastAsia="el-GR"/>
              </w:rPr>
              <w:t>505</w:t>
            </w:r>
            <w:r w:rsidR="00A8628A" w:rsidRPr="00A8628A">
              <w:rPr>
                <w:rFonts w:eastAsia="Times New Roman" w:cstheme="minorHAnsi"/>
                <w:color w:val="212529"/>
                <w:sz w:val="24"/>
                <w:szCs w:val="24"/>
                <w:lang w:eastAsia="el-GR"/>
              </w:rPr>
              <w:t>€</w:t>
            </w:r>
          </w:p>
        </w:tc>
        <w:tc>
          <w:tcPr>
            <w:tcW w:w="86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481AFA" w:rsidP="00A8628A">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245</w:t>
            </w:r>
            <w:r w:rsidR="00A8628A" w:rsidRPr="00A8628A">
              <w:rPr>
                <w:rFonts w:eastAsia="Times New Roman" w:cstheme="minorHAnsi"/>
                <w:color w:val="212529"/>
                <w:sz w:val="24"/>
                <w:szCs w:val="24"/>
                <w:lang w:eastAsia="el-GR"/>
              </w:rPr>
              <w:t>€</w:t>
            </w:r>
          </w:p>
        </w:tc>
        <w:tc>
          <w:tcPr>
            <w:tcW w:w="226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color w:val="212529"/>
                <w:sz w:val="24"/>
                <w:szCs w:val="24"/>
                <w:lang w:eastAsia="el-GR"/>
              </w:rPr>
            </w:pPr>
            <w:proofErr w:type="spellStart"/>
            <w:r w:rsidRPr="00A8628A">
              <w:rPr>
                <w:rFonts w:eastAsia="Times New Roman" w:cstheme="minorHAnsi"/>
                <w:color w:val="212529"/>
                <w:sz w:val="24"/>
                <w:szCs w:val="24"/>
                <w:lang w:eastAsia="el-GR"/>
              </w:rPr>
              <w:t>Θεσ</w:t>
            </w:r>
            <w:proofErr w:type="spellEnd"/>
            <w:r w:rsidRPr="00A8628A">
              <w:rPr>
                <w:rFonts w:eastAsia="Times New Roman" w:cstheme="minorHAnsi"/>
                <w:color w:val="212529"/>
                <w:sz w:val="24"/>
                <w:szCs w:val="24"/>
                <w:lang w:eastAsia="el-GR"/>
              </w:rPr>
              <w:t>/νίκη - Ζυρίχη</w:t>
            </w:r>
            <w:r w:rsidRPr="00A8628A">
              <w:rPr>
                <w:rFonts w:eastAsia="Times New Roman" w:cstheme="minorHAnsi"/>
                <w:color w:val="212529"/>
                <w:sz w:val="24"/>
                <w:szCs w:val="24"/>
                <w:lang w:eastAsia="el-GR"/>
              </w:rPr>
              <w:br/>
              <w:t>08:10-09:40</w:t>
            </w:r>
            <w:r w:rsidRPr="00A8628A">
              <w:rPr>
                <w:rFonts w:eastAsia="Times New Roman" w:cstheme="minorHAnsi"/>
                <w:color w:val="212529"/>
                <w:sz w:val="24"/>
                <w:szCs w:val="24"/>
                <w:lang w:eastAsia="el-GR"/>
              </w:rPr>
              <w:br/>
              <w:t xml:space="preserve">Ζυρίχη - </w:t>
            </w:r>
            <w:proofErr w:type="spellStart"/>
            <w:r w:rsidRPr="00A8628A">
              <w:rPr>
                <w:rFonts w:eastAsia="Times New Roman" w:cstheme="minorHAnsi"/>
                <w:color w:val="212529"/>
                <w:sz w:val="24"/>
                <w:szCs w:val="24"/>
                <w:lang w:eastAsia="el-GR"/>
              </w:rPr>
              <w:t>Θεσ</w:t>
            </w:r>
            <w:proofErr w:type="spellEnd"/>
            <w:r w:rsidRPr="00A8628A">
              <w:rPr>
                <w:rFonts w:eastAsia="Times New Roman" w:cstheme="minorHAnsi"/>
                <w:color w:val="212529"/>
                <w:sz w:val="24"/>
                <w:szCs w:val="24"/>
                <w:lang w:eastAsia="el-GR"/>
              </w:rPr>
              <w:t>/νικη</w:t>
            </w:r>
            <w:r w:rsidRPr="00A8628A">
              <w:rPr>
                <w:rFonts w:eastAsia="Times New Roman" w:cstheme="minorHAnsi"/>
                <w:color w:val="212529"/>
                <w:sz w:val="24"/>
                <w:szCs w:val="24"/>
                <w:lang w:eastAsia="el-GR"/>
              </w:rPr>
              <w:br/>
              <w:t>15:50-19:05</w:t>
            </w:r>
          </w:p>
        </w:tc>
      </w:tr>
      <w:tr w:rsidR="00F57A17" w:rsidRPr="00A8628A" w:rsidTr="00F57A17">
        <w:trPr>
          <w:trHeight w:val="1230"/>
        </w:trPr>
        <w:tc>
          <w:tcPr>
            <w:tcW w:w="1455" w:type="dxa"/>
            <w:vMerge/>
            <w:tcBorders>
              <w:top w:val="single" w:sz="6" w:space="0" w:color="CCCCCC"/>
              <w:left w:val="single" w:sz="12" w:space="0" w:color="000000"/>
              <w:bottom w:val="single" w:sz="12" w:space="0" w:color="000000"/>
              <w:right w:val="single" w:sz="12" w:space="0" w:color="000000"/>
            </w:tcBorders>
            <w:vAlign w:val="center"/>
            <w:hideMark/>
          </w:tcPr>
          <w:p w:rsidR="00A8628A" w:rsidRPr="00A8628A" w:rsidRDefault="00A8628A" w:rsidP="00A8628A">
            <w:pPr>
              <w:spacing w:after="0" w:line="240" w:lineRule="auto"/>
              <w:rPr>
                <w:rFonts w:eastAsia="Times New Roman" w:cstheme="minorHAnsi"/>
                <w:color w:val="212529"/>
                <w:sz w:val="24"/>
                <w:szCs w:val="24"/>
                <w:lang w:eastAsia="el-GR"/>
              </w:rPr>
            </w:pPr>
          </w:p>
        </w:tc>
        <w:tc>
          <w:tcPr>
            <w:tcW w:w="250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eastAsia="Times New Roman" w:cstheme="minorHAnsi"/>
                <w:color w:val="212529"/>
                <w:sz w:val="24"/>
                <w:szCs w:val="24"/>
                <w:lang w:eastAsia="el-GR"/>
              </w:rPr>
            </w:pPr>
            <w:r w:rsidRPr="00A8628A">
              <w:rPr>
                <w:rFonts w:eastAsia="Times New Roman" w:cstheme="minorHAnsi"/>
                <w:color w:val="212529"/>
                <w:sz w:val="24"/>
                <w:szCs w:val="24"/>
                <w:lang w:eastAsia="el-GR"/>
              </w:rPr>
              <w:t xml:space="preserve">Ζυρίχη: </w:t>
            </w:r>
            <w:proofErr w:type="spellStart"/>
            <w:r w:rsidR="00481AFA">
              <w:rPr>
                <w:rFonts w:eastAsia="Times New Roman" w:cstheme="minorHAnsi"/>
                <w:color w:val="212529"/>
                <w:sz w:val="24"/>
                <w:szCs w:val="24"/>
                <w:lang w:val="en-US" w:eastAsia="el-GR"/>
              </w:rPr>
              <w:t>Dormero</w:t>
            </w:r>
            <w:proofErr w:type="spellEnd"/>
            <w:r w:rsidRPr="00A8628A">
              <w:rPr>
                <w:rFonts w:eastAsia="Times New Roman" w:cstheme="minorHAnsi"/>
                <w:color w:val="212529"/>
                <w:sz w:val="24"/>
                <w:szCs w:val="24"/>
                <w:lang w:eastAsia="el-GR"/>
              </w:rPr>
              <w:t xml:space="preserve"> 4*</w:t>
            </w:r>
          </w:p>
        </w:tc>
        <w:tc>
          <w:tcPr>
            <w:tcW w:w="2197" w:type="dxa"/>
            <w:vMerge/>
            <w:tcBorders>
              <w:top w:val="single" w:sz="6" w:space="0" w:color="CCCCCC"/>
              <w:left w:val="single" w:sz="6" w:space="0" w:color="CCCCCC"/>
              <w:bottom w:val="single" w:sz="12" w:space="0" w:color="000000"/>
              <w:right w:val="single" w:sz="12" w:space="0" w:color="000000"/>
            </w:tcBorders>
            <w:vAlign w:val="center"/>
            <w:hideMark/>
          </w:tcPr>
          <w:p w:rsidR="00A8628A" w:rsidRPr="00A8628A" w:rsidRDefault="00A8628A" w:rsidP="00A8628A">
            <w:pPr>
              <w:spacing w:after="0" w:line="240" w:lineRule="auto"/>
              <w:rPr>
                <w:rFonts w:eastAsia="Times New Roman" w:cstheme="minorHAnsi"/>
                <w:color w:val="212529"/>
                <w:sz w:val="24"/>
                <w:szCs w:val="24"/>
                <w:lang w:eastAsia="el-GR"/>
              </w:rPr>
            </w:pPr>
          </w:p>
        </w:tc>
        <w:tc>
          <w:tcPr>
            <w:tcW w:w="2197" w:type="dxa"/>
            <w:vMerge/>
            <w:tcBorders>
              <w:top w:val="single" w:sz="6" w:space="0" w:color="CCCCCC"/>
              <w:left w:val="single" w:sz="6" w:space="0" w:color="CCCCCC"/>
              <w:bottom w:val="single" w:sz="12" w:space="0" w:color="000000"/>
              <w:right w:val="single" w:sz="12" w:space="0" w:color="000000"/>
            </w:tcBorders>
            <w:vAlign w:val="center"/>
            <w:hideMark/>
          </w:tcPr>
          <w:p w:rsidR="00A8628A" w:rsidRPr="00A8628A" w:rsidRDefault="00A8628A" w:rsidP="00A8628A">
            <w:pPr>
              <w:spacing w:after="0" w:line="240" w:lineRule="auto"/>
              <w:rPr>
                <w:rFonts w:eastAsia="Times New Roman" w:cstheme="minorHAnsi"/>
                <w:color w:val="212529"/>
                <w:sz w:val="24"/>
                <w:szCs w:val="24"/>
                <w:lang w:eastAsia="el-GR"/>
              </w:rPr>
            </w:pPr>
          </w:p>
        </w:tc>
        <w:tc>
          <w:tcPr>
            <w:tcW w:w="864" w:type="dxa"/>
            <w:vMerge/>
            <w:tcBorders>
              <w:top w:val="single" w:sz="6" w:space="0" w:color="CCCCCC"/>
              <w:left w:val="single" w:sz="6" w:space="0" w:color="CCCCCC"/>
              <w:bottom w:val="single" w:sz="12" w:space="0" w:color="000000"/>
              <w:right w:val="single" w:sz="12" w:space="0" w:color="000000"/>
            </w:tcBorders>
            <w:vAlign w:val="center"/>
            <w:hideMark/>
          </w:tcPr>
          <w:p w:rsidR="00A8628A" w:rsidRPr="00A8628A" w:rsidRDefault="00A8628A" w:rsidP="00A8628A">
            <w:pPr>
              <w:spacing w:after="0" w:line="240" w:lineRule="auto"/>
              <w:rPr>
                <w:rFonts w:eastAsia="Times New Roman" w:cstheme="minorHAnsi"/>
                <w:color w:val="212529"/>
                <w:sz w:val="24"/>
                <w:szCs w:val="24"/>
                <w:lang w:eastAsia="el-GR"/>
              </w:rPr>
            </w:pPr>
          </w:p>
        </w:tc>
        <w:tc>
          <w:tcPr>
            <w:tcW w:w="2268" w:type="dxa"/>
            <w:vMerge/>
            <w:tcBorders>
              <w:top w:val="single" w:sz="6" w:space="0" w:color="CCCCCC"/>
              <w:left w:val="single" w:sz="6" w:space="0" w:color="CCCCCC"/>
              <w:bottom w:val="single" w:sz="12" w:space="0" w:color="000000"/>
              <w:right w:val="single" w:sz="12" w:space="0" w:color="000000"/>
            </w:tcBorders>
            <w:vAlign w:val="center"/>
            <w:hideMark/>
          </w:tcPr>
          <w:p w:rsidR="00A8628A" w:rsidRPr="00A8628A" w:rsidRDefault="00A8628A" w:rsidP="00A8628A">
            <w:pPr>
              <w:spacing w:after="0" w:line="240" w:lineRule="auto"/>
              <w:rPr>
                <w:rFonts w:ascii="Manrope" w:eastAsia="Times New Roman" w:hAnsi="Manrope" w:cs="Arial"/>
                <w:color w:val="212529"/>
                <w:sz w:val="24"/>
                <w:szCs w:val="24"/>
                <w:lang w:eastAsia="el-GR"/>
              </w:rPr>
            </w:pPr>
          </w:p>
        </w:tc>
      </w:tr>
      <w:tr w:rsidR="00481AFA" w:rsidRPr="00A8628A" w:rsidTr="00F57A17">
        <w:trPr>
          <w:trHeight w:val="1230"/>
        </w:trPr>
        <w:tc>
          <w:tcPr>
            <w:tcW w:w="1455"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1AFA" w:rsidRPr="00A8628A" w:rsidRDefault="00481AFA" w:rsidP="00481AFA">
            <w:pPr>
              <w:spacing w:after="0" w:line="240" w:lineRule="auto"/>
              <w:jc w:val="center"/>
              <w:rPr>
                <w:rFonts w:eastAsia="Times New Roman" w:cstheme="minorHAnsi"/>
                <w:color w:val="212529"/>
                <w:sz w:val="24"/>
                <w:szCs w:val="24"/>
                <w:lang w:eastAsia="el-GR"/>
              </w:rPr>
            </w:pPr>
            <w:r w:rsidRPr="00A8628A">
              <w:rPr>
                <w:rFonts w:eastAsia="Times New Roman" w:cstheme="minorHAnsi"/>
                <w:color w:val="212529"/>
                <w:sz w:val="24"/>
                <w:szCs w:val="24"/>
                <w:lang w:eastAsia="el-GR"/>
              </w:rPr>
              <w:t>5 μέρες 23/12/24</w:t>
            </w:r>
          </w:p>
        </w:tc>
        <w:tc>
          <w:tcPr>
            <w:tcW w:w="250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1AFA" w:rsidRPr="00A8628A" w:rsidRDefault="00481AFA" w:rsidP="00481AFA">
            <w:pPr>
              <w:spacing w:after="0" w:line="240" w:lineRule="auto"/>
              <w:jc w:val="center"/>
              <w:rPr>
                <w:rFonts w:eastAsia="Times New Roman" w:cstheme="minorHAnsi"/>
                <w:color w:val="212529"/>
                <w:sz w:val="24"/>
                <w:szCs w:val="24"/>
                <w:lang w:eastAsia="el-GR"/>
              </w:rPr>
            </w:pPr>
            <w:r w:rsidRPr="00A8628A">
              <w:rPr>
                <w:rFonts w:eastAsia="Times New Roman" w:cstheme="minorHAnsi"/>
                <w:color w:val="212529"/>
                <w:sz w:val="24"/>
                <w:szCs w:val="24"/>
                <w:lang w:eastAsia="el-GR"/>
              </w:rPr>
              <w:t xml:space="preserve">Γενεύη: </w:t>
            </w:r>
            <w:proofErr w:type="spellStart"/>
            <w:r w:rsidRPr="00A8628A">
              <w:rPr>
                <w:rFonts w:eastAsia="Times New Roman" w:cstheme="minorHAnsi"/>
                <w:color w:val="212529"/>
                <w:sz w:val="24"/>
                <w:szCs w:val="24"/>
                <w:lang w:eastAsia="el-GR"/>
              </w:rPr>
              <w:t>Nash</w:t>
            </w:r>
            <w:proofErr w:type="spellEnd"/>
            <w:r w:rsidRPr="00A8628A">
              <w:rPr>
                <w:rFonts w:eastAsia="Times New Roman" w:cstheme="minorHAnsi"/>
                <w:color w:val="212529"/>
                <w:sz w:val="24"/>
                <w:szCs w:val="24"/>
                <w:lang w:eastAsia="el-GR"/>
              </w:rPr>
              <w:t xml:space="preserve"> Airport hotel 4*</w:t>
            </w:r>
          </w:p>
        </w:tc>
        <w:tc>
          <w:tcPr>
            <w:tcW w:w="219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1AFA" w:rsidRPr="00A8628A" w:rsidRDefault="00481AFA" w:rsidP="00481AFA">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650</w:t>
            </w:r>
            <w:r w:rsidRPr="00A8628A">
              <w:rPr>
                <w:rFonts w:eastAsia="Times New Roman" w:cstheme="minorHAnsi"/>
                <w:color w:val="212529"/>
                <w:sz w:val="24"/>
                <w:szCs w:val="24"/>
                <w:lang w:eastAsia="el-GR"/>
              </w:rPr>
              <w:t>€</w:t>
            </w:r>
            <w:bookmarkStart w:id="0" w:name="_GoBack"/>
            <w:bookmarkEnd w:id="0"/>
            <w:r w:rsidRPr="00A8628A">
              <w:rPr>
                <w:rFonts w:eastAsia="Times New Roman" w:cstheme="minorHAnsi"/>
                <w:color w:val="212529"/>
                <w:sz w:val="24"/>
                <w:szCs w:val="24"/>
                <w:lang w:eastAsia="el-GR"/>
              </w:rPr>
              <w:t>/</w:t>
            </w:r>
            <w:r>
              <w:rPr>
                <w:rFonts w:eastAsia="Times New Roman" w:cstheme="minorHAnsi"/>
                <w:color w:val="212529"/>
                <w:sz w:val="24"/>
                <w:szCs w:val="24"/>
                <w:lang w:val="en-US" w:eastAsia="el-GR"/>
              </w:rPr>
              <w:t>690</w:t>
            </w:r>
            <w:r w:rsidRPr="00A8628A">
              <w:rPr>
                <w:rFonts w:eastAsia="Times New Roman" w:cstheme="minorHAnsi"/>
                <w:color w:val="212529"/>
                <w:sz w:val="24"/>
                <w:szCs w:val="24"/>
                <w:lang w:eastAsia="el-GR"/>
              </w:rPr>
              <w:t>€</w:t>
            </w:r>
          </w:p>
        </w:tc>
        <w:tc>
          <w:tcPr>
            <w:tcW w:w="219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1AFA" w:rsidRPr="00A8628A" w:rsidRDefault="00481AFA" w:rsidP="00481AFA">
            <w:pPr>
              <w:spacing w:after="0" w:line="240" w:lineRule="auto"/>
              <w:jc w:val="center"/>
              <w:rPr>
                <w:rFonts w:eastAsia="Times New Roman" w:cstheme="minorHAnsi"/>
                <w:color w:val="212529"/>
                <w:sz w:val="24"/>
                <w:szCs w:val="24"/>
                <w:lang w:eastAsia="el-GR"/>
              </w:rPr>
            </w:pPr>
            <w:r>
              <w:rPr>
                <w:rFonts w:eastAsia="Times New Roman" w:cstheme="minorHAnsi"/>
                <w:color w:val="212529"/>
                <w:sz w:val="24"/>
                <w:szCs w:val="24"/>
                <w:lang w:val="en-US" w:eastAsia="el-GR"/>
              </w:rPr>
              <w:t>499</w:t>
            </w:r>
            <w:r w:rsidRPr="00A8628A">
              <w:rPr>
                <w:rFonts w:eastAsia="Times New Roman" w:cstheme="minorHAnsi"/>
                <w:color w:val="212529"/>
                <w:sz w:val="24"/>
                <w:szCs w:val="24"/>
                <w:lang w:eastAsia="el-GR"/>
              </w:rPr>
              <w:t>€/</w:t>
            </w:r>
            <w:r>
              <w:rPr>
                <w:rFonts w:eastAsia="Times New Roman" w:cstheme="minorHAnsi"/>
                <w:color w:val="212529"/>
                <w:sz w:val="24"/>
                <w:szCs w:val="24"/>
                <w:lang w:val="en-US" w:eastAsia="el-GR"/>
              </w:rPr>
              <w:t>539</w:t>
            </w:r>
            <w:r w:rsidRPr="00A8628A">
              <w:rPr>
                <w:rFonts w:eastAsia="Times New Roman" w:cstheme="minorHAnsi"/>
                <w:color w:val="212529"/>
                <w:sz w:val="24"/>
                <w:szCs w:val="24"/>
                <w:lang w:eastAsia="el-GR"/>
              </w:rPr>
              <w:t>€</w:t>
            </w:r>
          </w:p>
        </w:tc>
        <w:tc>
          <w:tcPr>
            <w:tcW w:w="86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81AFA" w:rsidRPr="00A8628A" w:rsidRDefault="00481AFA" w:rsidP="00481AFA">
            <w:pPr>
              <w:spacing w:after="0" w:line="240" w:lineRule="auto"/>
              <w:jc w:val="center"/>
              <w:rPr>
                <w:rFonts w:eastAsia="Times New Roman" w:cstheme="minorHAnsi"/>
                <w:color w:val="212529"/>
                <w:sz w:val="24"/>
                <w:szCs w:val="24"/>
                <w:lang w:eastAsia="el-GR"/>
              </w:rPr>
            </w:pPr>
            <w:r w:rsidRPr="00A8628A">
              <w:rPr>
                <w:rFonts w:eastAsia="Times New Roman" w:cstheme="minorHAnsi"/>
                <w:color w:val="212529"/>
                <w:sz w:val="24"/>
                <w:szCs w:val="24"/>
                <w:lang w:eastAsia="el-GR"/>
              </w:rPr>
              <w:t>305€</w:t>
            </w:r>
          </w:p>
        </w:tc>
        <w:tc>
          <w:tcPr>
            <w:tcW w:w="2268" w:type="dxa"/>
            <w:vMerge/>
            <w:tcBorders>
              <w:top w:val="single" w:sz="6" w:space="0" w:color="CCCCCC"/>
              <w:left w:val="single" w:sz="6" w:space="0" w:color="CCCCCC"/>
              <w:bottom w:val="single" w:sz="12" w:space="0" w:color="000000"/>
              <w:right w:val="single" w:sz="12" w:space="0" w:color="000000"/>
            </w:tcBorders>
            <w:vAlign w:val="center"/>
            <w:hideMark/>
          </w:tcPr>
          <w:p w:rsidR="00481AFA" w:rsidRPr="00A8628A" w:rsidRDefault="00481AFA" w:rsidP="00481AFA">
            <w:pPr>
              <w:spacing w:after="0" w:line="240" w:lineRule="auto"/>
              <w:rPr>
                <w:rFonts w:ascii="Manrope" w:eastAsia="Times New Roman" w:hAnsi="Manrope" w:cs="Arial"/>
                <w:color w:val="212529"/>
                <w:sz w:val="24"/>
                <w:szCs w:val="24"/>
                <w:lang w:eastAsia="el-GR"/>
              </w:rPr>
            </w:pPr>
          </w:p>
        </w:tc>
      </w:tr>
      <w:tr w:rsidR="00F57A17" w:rsidRPr="00A8628A" w:rsidTr="00F57A17">
        <w:trPr>
          <w:trHeight w:val="1230"/>
        </w:trPr>
        <w:tc>
          <w:tcPr>
            <w:tcW w:w="1455" w:type="dxa"/>
            <w:vMerge/>
            <w:tcBorders>
              <w:top w:val="single" w:sz="6" w:space="0" w:color="CCCCCC"/>
              <w:left w:val="single" w:sz="12" w:space="0" w:color="000000"/>
              <w:bottom w:val="single" w:sz="12" w:space="0" w:color="000000"/>
              <w:right w:val="single" w:sz="12" w:space="0" w:color="000000"/>
            </w:tcBorders>
            <w:vAlign w:val="center"/>
            <w:hideMark/>
          </w:tcPr>
          <w:p w:rsidR="00A8628A" w:rsidRPr="00A8628A" w:rsidRDefault="00A8628A" w:rsidP="00A8628A">
            <w:pPr>
              <w:spacing w:after="0" w:line="240" w:lineRule="auto"/>
              <w:rPr>
                <w:rFonts w:ascii="Manrope" w:eastAsia="Times New Roman" w:hAnsi="Manrope" w:cs="Arial"/>
                <w:color w:val="212529"/>
                <w:sz w:val="24"/>
                <w:szCs w:val="24"/>
                <w:lang w:eastAsia="el-GR"/>
              </w:rPr>
            </w:pPr>
          </w:p>
        </w:tc>
        <w:tc>
          <w:tcPr>
            <w:tcW w:w="250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8628A" w:rsidRPr="00A8628A" w:rsidRDefault="00A8628A" w:rsidP="00A8628A">
            <w:pPr>
              <w:spacing w:after="0" w:line="240" w:lineRule="auto"/>
              <w:jc w:val="center"/>
              <w:rPr>
                <w:rFonts w:ascii="Manrope" w:eastAsia="Times New Roman" w:hAnsi="Manrope" w:cs="Arial"/>
                <w:color w:val="212529"/>
                <w:sz w:val="24"/>
                <w:szCs w:val="24"/>
                <w:lang w:eastAsia="el-GR"/>
              </w:rPr>
            </w:pPr>
            <w:r w:rsidRPr="00A8628A">
              <w:rPr>
                <w:rFonts w:ascii="Manrope" w:eastAsia="Times New Roman" w:hAnsi="Manrope" w:cs="Arial"/>
                <w:color w:val="212529"/>
                <w:sz w:val="24"/>
                <w:szCs w:val="24"/>
                <w:lang w:eastAsia="el-GR"/>
              </w:rPr>
              <w:t xml:space="preserve">Ζυρίχη: </w:t>
            </w:r>
            <w:proofErr w:type="spellStart"/>
            <w:r w:rsidR="00481AFA" w:rsidRPr="00481AFA">
              <w:rPr>
                <w:rFonts w:ascii="Manrope" w:eastAsia="Times New Roman" w:hAnsi="Manrope" w:cs="Arial"/>
                <w:color w:val="212529"/>
                <w:sz w:val="24"/>
                <w:szCs w:val="24"/>
                <w:lang w:eastAsia="el-GR"/>
              </w:rPr>
              <w:t>Züri</w:t>
            </w:r>
            <w:proofErr w:type="spellEnd"/>
            <w:r w:rsidR="00481AFA" w:rsidRPr="00481AFA">
              <w:rPr>
                <w:rFonts w:ascii="Manrope" w:eastAsia="Times New Roman" w:hAnsi="Manrope" w:cs="Arial"/>
                <w:color w:val="212529"/>
                <w:sz w:val="24"/>
                <w:szCs w:val="24"/>
                <w:lang w:eastAsia="el-GR"/>
              </w:rPr>
              <w:t xml:space="preserve"> </w:t>
            </w:r>
            <w:proofErr w:type="spellStart"/>
            <w:r w:rsidR="00481AFA" w:rsidRPr="00481AFA">
              <w:rPr>
                <w:rFonts w:ascii="Manrope" w:eastAsia="Times New Roman" w:hAnsi="Manrope" w:cs="Arial"/>
                <w:color w:val="212529"/>
                <w:sz w:val="24"/>
                <w:szCs w:val="24"/>
                <w:lang w:eastAsia="el-GR"/>
              </w:rPr>
              <w:t>by</w:t>
            </w:r>
            <w:proofErr w:type="spellEnd"/>
            <w:r w:rsidR="00481AFA" w:rsidRPr="00481AFA">
              <w:rPr>
                <w:rFonts w:ascii="Manrope" w:eastAsia="Times New Roman" w:hAnsi="Manrope" w:cs="Arial"/>
                <w:color w:val="212529"/>
                <w:sz w:val="24"/>
                <w:szCs w:val="24"/>
                <w:lang w:eastAsia="el-GR"/>
              </w:rPr>
              <w:t xml:space="preserve"> </w:t>
            </w:r>
            <w:proofErr w:type="spellStart"/>
            <w:r w:rsidR="00481AFA" w:rsidRPr="00481AFA">
              <w:rPr>
                <w:rFonts w:ascii="Manrope" w:eastAsia="Times New Roman" w:hAnsi="Manrope" w:cs="Arial"/>
                <w:color w:val="212529"/>
                <w:sz w:val="24"/>
                <w:szCs w:val="24"/>
                <w:lang w:eastAsia="el-GR"/>
              </w:rPr>
              <w:t>Fassbind</w:t>
            </w:r>
            <w:proofErr w:type="spellEnd"/>
            <w:r w:rsidRPr="00A8628A">
              <w:rPr>
                <w:rFonts w:ascii="Manrope" w:eastAsia="Times New Roman" w:hAnsi="Manrope" w:cs="Arial"/>
                <w:color w:val="212529"/>
                <w:sz w:val="24"/>
                <w:szCs w:val="24"/>
                <w:lang w:eastAsia="el-GR"/>
              </w:rPr>
              <w:t xml:space="preserve"> 4*</w:t>
            </w:r>
          </w:p>
        </w:tc>
        <w:tc>
          <w:tcPr>
            <w:tcW w:w="2197" w:type="dxa"/>
            <w:vMerge/>
            <w:tcBorders>
              <w:top w:val="single" w:sz="6" w:space="0" w:color="CCCCCC"/>
              <w:left w:val="single" w:sz="6" w:space="0" w:color="CCCCCC"/>
              <w:bottom w:val="single" w:sz="12" w:space="0" w:color="000000"/>
              <w:right w:val="single" w:sz="12" w:space="0" w:color="000000"/>
            </w:tcBorders>
            <w:vAlign w:val="center"/>
            <w:hideMark/>
          </w:tcPr>
          <w:p w:rsidR="00A8628A" w:rsidRPr="00A8628A" w:rsidRDefault="00A8628A" w:rsidP="00A8628A">
            <w:pPr>
              <w:spacing w:after="0" w:line="240" w:lineRule="auto"/>
              <w:rPr>
                <w:rFonts w:ascii="Manrope" w:eastAsia="Times New Roman" w:hAnsi="Manrope" w:cs="Arial"/>
                <w:color w:val="212529"/>
                <w:sz w:val="24"/>
                <w:szCs w:val="24"/>
                <w:lang w:eastAsia="el-GR"/>
              </w:rPr>
            </w:pPr>
          </w:p>
        </w:tc>
        <w:tc>
          <w:tcPr>
            <w:tcW w:w="2197" w:type="dxa"/>
            <w:vMerge/>
            <w:tcBorders>
              <w:top w:val="single" w:sz="6" w:space="0" w:color="CCCCCC"/>
              <w:left w:val="single" w:sz="6" w:space="0" w:color="CCCCCC"/>
              <w:bottom w:val="single" w:sz="12" w:space="0" w:color="000000"/>
              <w:right w:val="single" w:sz="12" w:space="0" w:color="000000"/>
            </w:tcBorders>
            <w:vAlign w:val="center"/>
            <w:hideMark/>
          </w:tcPr>
          <w:p w:rsidR="00A8628A" w:rsidRPr="00A8628A" w:rsidRDefault="00A8628A" w:rsidP="00A8628A">
            <w:pPr>
              <w:spacing w:after="0" w:line="240" w:lineRule="auto"/>
              <w:rPr>
                <w:rFonts w:ascii="Manrope" w:eastAsia="Times New Roman" w:hAnsi="Manrope" w:cs="Arial"/>
                <w:color w:val="212529"/>
                <w:sz w:val="24"/>
                <w:szCs w:val="24"/>
                <w:lang w:eastAsia="el-GR"/>
              </w:rPr>
            </w:pPr>
          </w:p>
        </w:tc>
        <w:tc>
          <w:tcPr>
            <w:tcW w:w="864" w:type="dxa"/>
            <w:vMerge/>
            <w:tcBorders>
              <w:top w:val="single" w:sz="6" w:space="0" w:color="CCCCCC"/>
              <w:left w:val="single" w:sz="6" w:space="0" w:color="CCCCCC"/>
              <w:bottom w:val="single" w:sz="12" w:space="0" w:color="000000"/>
              <w:right w:val="single" w:sz="12" w:space="0" w:color="000000"/>
            </w:tcBorders>
            <w:vAlign w:val="center"/>
            <w:hideMark/>
          </w:tcPr>
          <w:p w:rsidR="00A8628A" w:rsidRPr="00A8628A" w:rsidRDefault="00A8628A" w:rsidP="00A8628A">
            <w:pPr>
              <w:spacing w:after="0" w:line="240" w:lineRule="auto"/>
              <w:rPr>
                <w:rFonts w:ascii="Manrope" w:eastAsia="Times New Roman" w:hAnsi="Manrope" w:cs="Arial"/>
                <w:color w:val="212529"/>
                <w:sz w:val="24"/>
                <w:szCs w:val="24"/>
                <w:lang w:eastAsia="el-GR"/>
              </w:rPr>
            </w:pPr>
          </w:p>
        </w:tc>
        <w:tc>
          <w:tcPr>
            <w:tcW w:w="2268" w:type="dxa"/>
            <w:vMerge/>
            <w:tcBorders>
              <w:top w:val="single" w:sz="6" w:space="0" w:color="CCCCCC"/>
              <w:left w:val="single" w:sz="6" w:space="0" w:color="CCCCCC"/>
              <w:bottom w:val="single" w:sz="12" w:space="0" w:color="000000"/>
              <w:right w:val="single" w:sz="12" w:space="0" w:color="000000"/>
            </w:tcBorders>
            <w:vAlign w:val="center"/>
            <w:hideMark/>
          </w:tcPr>
          <w:p w:rsidR="00A8628A" w:rsidRPr="00A8628A" w:rsidRDefault="00A8628A" w:rsidP="00A8628A">
            <w:pPr>
              <w:spacing w:after="0" w:line="240" w:lineRule="auto"/>
              <w:rPr>
                <w:rFonts w:ascii="Manrope" w:eastAsia="Times New Roman" w:hAnsi="Manrope" w:cs="Arial"/>
                <w:color w:val="212529"/>
                <w:sz w:val="24"/>
                <w:szCs w:val="24"/>
                <w:lang w:eastAsia="el-GR"/>
              </w:rPr>
            </w:pPr>
          </w:p>
        </w:tc>
      </w:tr>
      <w:tr w:rsidR="00A8628A" w:rsidRPr="00A8628A" w:rsidTr="00F57A17">
        <w:trPr>
          <w:trHeight w:val="315"/>
        </w:trPr>
        <w:tc>
          <w:tcPr>
            <w:tcW w:w="11483" w:type="dxa"/>
            <w:gridSpan w:val="6"/>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A8628A" w:rsidRPr="00A8628A" w:rsidRDefault="00A8628A" w:rsidP="00A8628A">
            <w:pPr>
              <w:spacing w:after="0" w:line="240" w:lineRule="auto"/>
              <w:rPr>
                <w:rFonts w:ascii="Arial" w:eastAsia="Times New Roman" w:hAnsi="Arial" w:cs="Arial"/>
                <w:lang w:eastAsia="el-GR"/>
              </w:rPr>
            </w:pPr>
            <w:r w:rsidRPr="00A8628A">
              <w:rPr>
                <w:rFonts w:ascii="Arial" w:eastAsia="Times New Roman" w:hAnsi="Arial" w:cs="Arial"/>
                <w:b/>
                <w:bCs/>
                <w:lang w:eastAsia="el-GR"/>
              </w:rPr>
              <w:t>Στη τιμή περιλαμβάνονται:</w:t>
            </w:r>
            <w:r w:rsidRPr="00A8628A">
              <w:rPr>
                <w:rFonts w:ascii="Arial" w:eastAsia="Times New Roman" w:hAnsi="Arial" w:cs="Arial"/>
                <w:lang w:eastAsia="el-GR"/>
              </w:rPr>
              <w:t xml:space="preserve"> Αεροπορικά με την Aegean </w:t>
            </w:r>
            <w:proofErr w:type="spellStart"/>
            <w:r w:rsidRPr="00A8628A">
              <w:rPr>
                <w:rFonts w:ascii="Arial" w:eastAsia="Times New Roman" w:hAnsi="Arial" w:cs="Arial"/>
                <w:lang w:eastAsia="el-GR"/>
              </w:rPr>
              <w:t>Airlines</w:t>
            </w:r>
            <w:proofErr w:type="spellEnd"/>
            <w:r w:rsidRPr="00A8628A">
              <w:rPr>
                <w:rFonts w:ascii="Arial" w:eastAsia="Times New Roman" w:hAnsi="Arial" w:cs="Arial"/>
                <w:lang w:eastAsia="el-GR"/>
              </w:rPr>
              <w:t>:</w:t>
            </w:r>
            <w:r w:rsidR="00F57A17" w:rsidRPr="00F57A17">
              <w:rPr>
                <w:rFonts w:ascii="Arial" w:eastAsia="Times New Roman" w:hAnsi="Arial" w:cs="Arial"/>
                <w:lang w:eastAsia="el-GR"/>
              </w:rPr>
              <w:t xml:space="preserve"> </w:t>
            </w:r>
            <w:r w:rsidRPr="00A8628A">
              <w:rPr>
                <w:rFonts w:ascii="Arial" w:eastAsia="Times New Roman" w:hAnsi="Arial" w:cs="Arial"/>
                <w:lang w:eastAsia="el-GR"/>
              </w:rPr>
              <w:t>Μια χειραποσκευή 8 κιλών, ανά άτομο. Πρωινό καθημερινά στον χώρο του ξενοδοχείου. Τέσσερις (4)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A8628A">
              <w:rPr>
                <w:rFonts w:ascii="Arial" w:eastAsia="Times New Roman" w:hAnsi="Arial" w:cs="Arial"/>
                <w:lang w:eastAsia="el-GR"/>
              </w:rPr>
              <w:br/>
            </w:r>
            <w:r w:rsidRPr="00A8628A">
              <w:rPr>
                <w:rFonts w:ascii="Arial" w:eastAsia="Times New Roman" w:hAnsi="Arial" w:cs="Arial"/>
                <w:b/>
                <w:bCs/>
                <w:lang w:eastAsia="el-GR"/>
              </w:rPr>
              <w:t xml:space="preserve">Δεν περιλαμβάνονται: </w:t>
            </w:r>
            <w:r w:rsidRPr="00A8628A">
              <w:rPr>
                <w:rFonts w:ascii="Arial" w:eastAsia="Times New Roman" w:hAnsi="Arial" w:cs="Arial"/>
                <w:lang w:eastAsia="el-GR"/>
              </w:rPr>
              <w:t xml:space="preserve">Σύνολο φόρων 165€ κατ’ άτομο. Τέλη διαμονής. Check </w:t>
            </w:r>
            <w:proofErr w:type="spellStart"/>
            <w:r w:rsidRPr="00A8628A">
              <w:rPr>
                <w:rFonts w:ascii="Arial" w:eastAsia="Times New Roman" w:hAnsi="Arial" w:cs="Arial"/>
                <w:lang w:eastAsia="el-GR"/>
              </w:rPr>
              <w:t>points</w:t>
            </w:r>
            <w:proofErr w:type="spellEnd"/>
            <w:r w:rsidRPr="00A8628A">
              <w:rPr>
                <w:rFonts w:ascii="Arial" w:eastAsia="Times New Roman" w:hAnsi="Arial" w:cs="Arial"/>
                <w:lang w:eastAsia="el-GR"/>
              </w:rPr>
              <w:t xml:space="preserve">: 30€ το άτομο. 23kg βαλίτσα: 60€ το άτομο. Προαιρετική εκδρομή με το Αλπικό τρένο: 130€ οι ενήλικες &amp; 115€ τα παιδιά 2-12 ετών.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A8628A" w:rsidRPr="00A8628A" w:rsidTr="00F57A17">
        <w:trPr>
          <w:trHeight w:val="450"/>
        </w:trPr>
        <w:tc>
          <w:tcPr>
            <w:tcW w:w="11483" w:type="dxa"/>
            <w:gridSpan w:val="6"/>
            <w:vMerge/>
            <w:tcBorders>
              <w:top w:val="single" w:sz="6" w:space="0" w:color="CCCCCC"/>
              <w:left w:val="single" w:sz="12" w:space="0" w:color="000000"/>
              <w:bottom w:val="single" w:sz="12" w:space="0" w:color="000000"/>
              <w:right w:val="single" w:sz="12" w:space="0" w:color="000000"/>
            </w:tcBorders>
            <w:vAlign w:val="center"/>
            <w:hideMark/>
          </w:tcPr>
          <w:p w:rsidR="00A8628A" w:rsidRPr="00A8628A" w:rsidRDefault="00A8628A" w:rsidP="00A8628A">
            <w:pPr>
              <w:spacing w:after="0" w:line="240" w:lineRule="auto"/>
              <w:rPr>
                <w:rFonts w:ascii="Arial" w:eastAsia="Times New Roman" w:hAnsi="Arial" w:cs="Arial"/>
                <w:lang w:eastAsia="el-GR"/>
              </w:rPr>
            </w:pPr>
          </w:p>
        </w:tc>
      </w:tr>
      <w:tr w:rsidR="00A8628A" w:rsidRPr="00A8628A" w:rsidTr="00F57A17">
        <w:trPr>
          <w:trHeight w:val="450"/>
        </w:trPr>
        <w:tc>
          <w:tcPr>
            <w:tcW w:w="11483" w:type="dxa"/>
            <w:gridSpan w:val="6"/>
            <w:vMerge/>
            <w:tcBorders>
              <w:top w:val="single" w:sz="6" w:space="0" w:color="CCCCCC"/>
              <w:left w:val="single" w:sz="12" w:space="0" w:color="000000"/>
              <w:bottom w:val="single" w:sz="12" w:space="0" w:color="000000"/>
              <w:right w:val="single" w:sz="12" w:space="0" w:color="000000"/>
            </w:tcBorders>
            <w:vAlign w:val="center"/>
            <w:hideMark/>
          </w:tcPr>
          <w:p w:rsidR="00A8628A" w:rsidRPr="00A8628A" w:rsidRDefault="00A8628A" w:rsidP="00A8628A">
            <w:pPr>
              <w:spacing w:after="0" w:line="240" w:lineRule="auto"/>
              <w:rPr>
                <w:rFonts w:ascii="Arial" w:eastAsia="Times New Roman" w:hAnsi="Arial" w:cs="Arial"/>
                <w:lang w:eastAsia="el-GR"/>
              </w:rPr>
            </w:pPr>
          </w:p>
        </w:tc>
      </w:tr>
      <w:tr w:rsidR="00A8628A" w:rsidRPr="00A8628A" w:rsidTr="00F57A17">
        <w:trPr>
          <w:trHeight w:val="450"/>
        </w:trPr>
        <w:tc>
          <w:tcPr>
            <w:tcW w:w="11483" w:type="dxa"/>
            <w:gridSpan w:val="6"/>
            <w:vMerge/>
            <w:tcBorders>
              <w:top w:val="single" w:sz="6" w:space="0" w:color="CCCCCC"/>
              <w:left w:val="single" w:sz="12" w:space="0" w:color="000000"/>
              <w:bottom w:val="single" w:sz="12" w:space="0" w:color="000000"/>
              <w:right w:val="single" w:sz="12" w:space="0" w:color="000000"/>
            </w:tcBorders>
            <w:vAlign w:val="center"/>
            <w:hideMark/>
          </w:tcPr>
          <w:p w:rsidR="00A8628A" w:rsidRPr="00A8628A" w:rsidRDefault="00A8628A" w:rsidP="00A8628A">
            <w:pPr>
              <w:spacing w:after="0" w:line="240" w:lineRule="auto"/>
              <w:rPr>
                <w:rFonts w:ascii="Arial" w:eastAsia="Times New Roman" w:hAnsi="Arial" w:cs="Arial"/>
                <w:lang w:eastAsia="el-GR"/>
              </w:rPr>
            </w:pPr>
          </w:p>
        </w:tc>
      </w:tr>
      <w:tr w:rsidR="00A8628A" w:rsidRPr="00A8628A" w:rsidTr="00F57A17">
        <w:trPr>
          <w:trHeight w:val="720"/>
        </w:trPr>
        <w:tc>
          <w:tcPr>
            <w:tcW w:w="11483" w:type="dxa"/>
            <w:gridSpan w:val="6"/>
            <w:vMerge/>
            <w:tcBorders>
              <w:top w:val="single" w:sz="6" w:space="0" w:color="CCCCCC"/>
              <w:left w:val="single" w:sz="12" w:space="0" w:color="000000"/>
              <w:bottom w:val="single" w:sz="12" w:space="0" w:color="000000"/>
              <w:right w:val="single" w:sz="12" w:space="0" w:color="000000"/>
            </w:tcBorders>
            <w:vAlign w:val="center"/>
            <w:hideMark/>
          </w:tcPr>
          <w:p w:rsidR="00A8628A" w:rsidRPr="00A8628A" w:rsidRDefault="00A8628A" w:rsidP="00A8628A">
            <w:pPr>
              <w:spacing w:after="0" w:line="240" w:lineRule="auto"/>
              <w:rPr>
                <w:rFonts w:ascii="Arial" w:eastAsia="Times New Roman" w:hAnsi="Arial" w:cs="Arial"/>
                <w:lang w:eastAsia="el-GR"/>
              </w:rPr>
            </w:pPr>
          </w:p>
        </w:tc>
      </w:tr>
    </w:tbl>
    <w:p w:rsidR="00A8628A" w:rsidRPr="00492785" w:rsidRDefault="00A8628A" w:rsidP="00492785">
      <w:pPr>
        <w:ind w:left="720" w:hanging="720"/>
        <w:jc w:val="both"/>
      </w:pPr>
    </w:p>
    <w:p w:rsidR="0048445C" w:rsidRPr="00492785" w:rsidRDefault="0048445C" w:rsidP="00492785">
      <w:pPr>
        <w:jc w:val="both"/>
      </w:pPr>
    </w:p>
    <w:p w:rsidR="0048445C" w:rsidRDefault="0048445C" w:rsidP="0048445C"/>
    <w:p w:rsidR="0048445C" w:rsidRDefault="0048445C" w:rsidP="0048445C"/>
    <w:p w:rsidR="0048445C" w:rsidRDefault="0048445C" w:rsidP="0048445C"/>
    <w:p w:rsidR="003738B0" w:rsidRPr="003738B0" w:rsidRDefault="003738B0" w:rsidP="006D62FA">
      <w:pPr>
        <w:rPr>
          <w:b/>
        </w:rPr>
      </w:pPr>
    </w:p>
    <w:sectPr w:rsidR="003738B0" w:rsidRPr="003738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anrope">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B492C"/>
    <w:multiLevelType w:val="hybridMultilevel"/>
    <w:tmpl w:val="C9625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FA"/>
    <w:rsid w:val="003738B0"/>
    <w:rsid w:val="00481AFA"/>
    <w:rsid w:val="0048445C"/>
    <w:rsid w:val="00492785"/>
    <w:rsid w:val="005536D0"/>
    <w:rsid w:val="006D62FA"/>
    <w:rsid w:val="0072256C"/>
    <w:rsid w:val="00A8628A"/>
    <w:rsid w:val="00F57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B4DA"/>
  <w15:chartTrackingRefBased/>
  <w15:docId w15:val="{5BB1F53E-DF3F-469D-8DB0-9EC4C08F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48500">
      <w:bodyDiv w:val="1"/>
      <w:marLeft w:val="0"/>
      <w:marRight w:val="0"/>
      <w:marTop w:val="0"/>
      <w:marBottom w:val="0"/>
      <w:divBdr>
        <w:top w:val="none" w:sz="0" w:space="0" w:color="auto"/>
        <w:left w:val="none" w:sz="0" w:space="0" w:color="auto"/>
        <w:bottom w:val="none" w:sz="0" w:space="0" w:color="auto"/>
        <w:right w:val="none" w:sz="0" w:space="0" w:color="auto"/>
      </w:divBdr>
      <w:divsChild>
        <w:div w:id="1280184446">
          <w:marLeft w:val="0"/>
          <w:marRight w:val="0"/>
          <w:marTop w:val="0"/>
          <w:marBottom w:val="0"/>
          <w:divBdr>
            <w:top w:val="none" w:sz="0" w:space="0" w:color="auto"/>
            <w:left w:val="none" w:sz="0" w:space="0" w:color="auto"/>
            <w:bottom w:val="none" w:sz="0" w:space="0" w:color="auto"/>
            <w:right w:val="none" w:sz="0" w:space="0" w:color="auto"/>
          </w:divBdr>
        </w:div>
        <w:div w:id="1362900582">
          <w:marLeft w:val="0"/>
          <w:marRight w:val="0"/>
          <w:marTop w:val="0"/>
          <w:marBottom w:val="0"/>
          <w:divBdr>
            <w:top w:val="none" w:sz="0" w:space="0" w:color="auto"/>
            <w:left w:val="none" w:sz="0" w:space="0" w:color="auto"/>
            <w:bottom w:val="none" w:sz="0" w:space="0" w:color="auto"/>
            <w:right w:val="none" w:sz="0" w:space="0" w:color="auto"/>
          </w:divBdr>
        </w:div>
        <w:div w:id="2121489257">
          <w:marLeft w:val="0"/>
          <w:marRight w:val="0"/>
          <w:marTop w:val="0"/>
          <w:marBottom w:val="0"/>
          <w:divBdr>
            <w:top w:val="none" w:sz="0" w:space="0" w:color="auto"/>
            <w:left w:val="none" w:sz="0" w:space="0" w:color="auto"/>
            <w:bottom w:val="none" w:sz="0" w:space="0" w:color="auto"/>
            <w:right w:val="none" w:sz="0" w:space="0" w:color="auto"/>
          </w:divBdr>
        </w:div>
        <w:div w:id="1845702137">
          <w:marLeft w:val="0"/>
          <w:marRight w:val="0"/>
          <w:marTop w:val="0"/>
          <w:marBottom w:val="0"/>
          <w:divBdr>
            <w:top w:val="none" w:sz="0" w:space="0" w:color="auto"/>
            <w:left w:val="none" w:sz="0" w:space="0" w:color="auto"/>
            <w:bottom w:val="none" w:sz="0" w:space="0" w:color="auto"/>
            <w:right w:val="none" w:sz="0" w:space="0" w:color="auto"/>
          </w:divBdr>
        </w:div>
        <w:div w:id="836728145">
          <w:marLeft w:val="0"/>
          <w:marRight w:val="0"/>
          <w:marTop w:val="0"/>
          <w:marBottom w:val="0"/>
          <w:divBdr>
            <w:top w:val="none" w:sz="0" w:space="0" w:color="auto"/>
            <w:left w:val="none" w:sz="0" w:space="0" w:color="auto"/>
            <w:bottom w:val="none" w:sz="0" w:space="0" w:color="auto"/>
            <w:right w:val="none" w:sz="0" w:space="0" w:color="auto"/>
          </w:divBdr>
        </w:div>
        <w:div w:id="1576746774">
          <w:marLeft w:val="0"/>
          <w:marRight w:val="0"/>
          <w:marTop w:val="0"/>
          <w:marBottom w:val="0"/>
          <w:divBdr>
            <w:top w:val="none" w:sz="0" w:space="0" w:color="auto"/>
            <w:left w:val="none" w:sz="0" w:space="0" w:color="auto"/>
            <w:bottom w:val="none" w:sz="0" w:space="0" w:color="auto"/>
            <w:right w:val="none" w:sz="0" w:space="0" w:color="auto"/>
          </w:divBdr>
        </w:div>
        <w:div w:id="1424299328">
          <w:marLeft w:val="0"/>
          <w:marRight w:val="0"/>
          <w:marTop w:val="0"/>
          <w:marBottom w:val="0"/>
          <w:divBdr>
            <w:top w:val="none" w:sz="0" w:space="0" w:color="auto"/>
            <w:left w:val="none" w:sz="0" w:space="0" w:color="auto"/>
            <w:bottom w:val="none" w:sz="0" w:space="0" w:color="auto"/>
            <w:right w:val="none" w:sz="0" w:space="0" w:color="auto"/>
          </w:divBdr>
        </w:div>
        <w:div w:id="1402563054">
          <w:marLeft w:val="0"/>
          <w:marRight w:val="0"/>
          <w:marTop w:val="0"/>
          <w:marBottom w:val="0"/>
          <w:divBdr>
            <w:top w:val="none" w:sz="0" w:space="0" w:color="auto"/>
            <w:left w:val="none" w:sz="0" w:space="0" w:color="auto"/>
            <w:bottom w:val="none" w:sz="0" w:space="0" w:color="auto"/>
            <w:right w:val="none" w:sz="0" w:space="0" w:color="auto"/>
          </w:divBdr>
        </w:div>
        <w:div w:id="2069650038">
          <w:marLeft w:val="0"/>
          <w:marRight w:val="0"/>
          <w:marTop w:val="0"/>
          <w:marBottom w:val="0"/>
          <w:divBdr>
            <w:top w:val="none" w:sz="0" w:space="0" w:color="auto"/>
            <w:left w:val="none" w:sz="0" w:space="0" w:color="auto"/>
            <w:bottom w:val="none" w:sz="0" w:space="0" w:color="auto"/>
            <w:right w:val="none" w:sz="0" w:space="0" w:color="auto"/>
          </w:divBdr>
        </w:div>
        <w:div w:id="302349339">
          <w:marLeft w:val="0"/>
          <w:marRight w:val="0"/>
          <w:marTop w:val="0"/>
          <w:marBottom w:val="0"/>
          <w:divBdr>
            <w:top w:val="none" w:sz="0" w:space="0" w:color="auto"/>
            <w:left w:val="none" w:sz="0" w:space="0" w:color="auto"/>
            <w:bottom w:val="none" w:sz="0" w:space="0" w:color="auto"/>
            <w:right w:val="none" w:sz="0" w:space="0" w:color="auto"/>
          </w:divBdr>
        </w:div>
        <w:div w:id="1423330832">
          <w:marLeft w:val="0"/>
          <w:marRight w:val="0"/>
          <w:marTop w:val="0"/>
          <w:marBottom w:val="0"/>
          <w:divBdr>
            <w:top w:val="none" w:sz="0" w:space="0" w:color="auto"/>
            <w:left w:val="none" w:sz="0" w:space="0" w:color="auto"/>
            <w:bottom w:val="none" w:sz="0" w:space="0" w:color="auto"/>
            <w:right w:val="none" w:sz="0" w:space="0" w:color="auto"/>
          </w:divBdr>
        </w:div>
        <w:div w:id="167545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805</Words>
  <Characters>4348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2024-11-04T11:11:00Z</dcterms:created>
  <dcterms:modified xsi:type="dcterms:W3CDTF">2024-11-04T12:21:00Z</dcterms:modified>
</cp:coreProperties>
</file>